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附件二：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同济大学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货物项目报价函</w:t>
      </w:r>
    </w:p>
    <w:p>
      <w:pPr>
        <w:widowControl/>
        <w:spacing w:line="336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>
      <w:pPr>
        <w:widowControl/>
        <w:spacing w:line="336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1"/>
          <w:sz w:val="24"/>
          <w:szCs w:val="24"/>
        </w:rPr>
        <w:t>报价人（</w:t>
      </w:r>
      <w:r>
        <w:rPr>
          <w:rFonts w:hint="eastAsia" w:ascii="宋体" w:hAnsi="宋体" w:eastAsia="宋体" w:cs="宋体"/>
          <w:kern w:val="1"/>
          <w:sz w:val="24"/>
          <w:szCs w:val="24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兹就贵单位的询价邀请提交书面报价文件，承诺严格遵守国家的相关法律法规及同济大学的相关规定，诚信参加贵校的询价采购活动。</w:t>
      </w:r>
    </w:p>
    <w:p>
      <w:pPr>
        <w:tabs>
          <w:tab w:val="left" w:pos="540"/>
          <w:tab w:val="left" w:pos="900"/>
        </w:tabs>
        <w:spacing w:line="336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，并授权本单位职工（姓</w:t>
      </w:r>
    </w:p>
    <w:p>
      <w:pPr>
        <w:tabs>
          <w:tab w:val="left" w:pos="540"/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（身份证号）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作为该货物报价及履约代表，负责该项目的一切相关事宜，并提供相关的资质证明材料（见附件）。</w:t>
      </w:r>
    </w:p>
    <w:p>
      <w:pPr>
        <w:pStyle w:val="2"/>
        <w:rPr>
          <w:rFonts w:hint="eastAsia"/>
          <w:sz w:val="10"/>
          <w:szCs w:val="10"/>
        </w:rPr>
      </w:pPr>
    </w:p>
    <w:p>
      <w:pPr>
        <w:widowControl/>
        <w:spacing w:beforeLines="50"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货物报价一览表</w:t>
      </w:r>
    </w:p>
    <w:tbl>
      <w:tblPr>
        <w:tblStyle w:val="6"/>
        <w:tblW w:w="56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10"/>
        <w:gridCol w:w="1463"/>
        <w:gridCol w:w="1478"/>
        <w:gridCol w:w="1060"/>
        <w:gridCol w:w="921"/>
        <w:gridCol w:w="1129"/>
        <w:gridCol w:w="636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62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产品名称</w:t>
            </w:r>
          </w:p>
        </w:tc>
        <w:tc>
          <w:tcPr>
            <w:tcW w:w="75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质量等级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规格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6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保质期</w:t>
            </w:r>
          </w:p>
        </w:tc>
        <w:tc>
          <w:tcPr>
            <w:tcW w:w="54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货物原价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47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折扣率</w:t>
            </w:r>
          </w:p>
        </w:tc>
        <w:tc>
          <w:tcPr>
            <w:tcW w:w="585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最终单价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32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64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总价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342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五常大米</w:t>
            </w:r>
          </w:p>
        </w:tc>
        <w:tc>
          <w:tcPr>
            <w:tcW w:w="75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一级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5KG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/袋）</w:t>
            </w:r>
          </w:p>
        </w:tc>
        <w:tc>
          <w:tcPr>
            <w:tcW w:w="766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质保期：</w:t>
            </w:r>
          </w:p>
        </w:tc>
        <w:tc>
          <w:tcPr>
            <w:tcW w:w="54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564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342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兑换券</w:t>
            </w:r>
          </w:p>
        </w:tc>
        <w:tc>
          <w:tcPr>
            <w:tcW w:w="75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印刷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（具体要求详见采购需求）</w:t>
            </w:r>
          </w:p>
        </w:tc>
        <w:tc>
          <w:tcPr>
            <w:tcW w:w="766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兑换有效期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4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7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9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564" w:type="pct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27" w:type="pct"/>
            <w:gridSpan w:val="3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 (人民币)</w:t>
            </w:r>
          </w:p>
        </w:tc>
        <w:tc>
          <w:tcPr>
            <w:tcW w:w="3272" w:type="pct"/>
            <w:gridSpan w:val="6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备注：</w:t>
            </w:r>
          </w:p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报价需符合“同济大学工会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合作条款”要求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② 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含货物的成本费、税金、运输费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提货券及其快递费，物品兑换后的快递费等货物验收前的一切费用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（1）报价货物与需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求的符合情况（如有品质优化可另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添加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承诺（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  <w:t>质量保证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违约罚金、预约配送形式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退换货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投诉处理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应急预案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等）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cs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供货期限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响应情况</w:t>
      </w:r>
      <w:r>
        <w:rPr>
          <w:rFonts w:hint="eastAsia" w:cs="宋体"/>
          <w:color w:val="auto"/>
          <w:sz w:val="24"/>
          <w:szCs w:val="24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cs="宋体"/>
          <w:color w:val="auto"/>
          <w:kern w:val="0"/>
          <w:sz w:val="24"/>
          <w:szCs w:val="24"/>
          <w:lang w:eastAsia="zh-CN"/>
        </w:rPr>
        <w:t>）样品递送情况：</w:t>
      </w:r>
      <w:r>
        <w:rPr>
          <w:rFonts w:hint="eastAsia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cs="宋体"/>
          <w:color w:val="auto"/>
          <w:kern w:val="0"/>
          <w:sz w:val="24"/>
          <w:szCs w:val="24"/>
          <w:lang w:eastAsia="zh-CN"/>
        </w:rPr>
        <w:t>（有或没有）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（5）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兑换券样图或效果图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（另加附件）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）资质证明材料（营业执照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证书、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供货渠道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经营及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地点等）</w:t>
      </w:r>
    </w:p>
    <w:p>
      <w:pPr>
        <w:widowControl/>
        <w:spacing w:line="336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报价人（签字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盖章）：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tabs>
          <w:tab w:val="left" w:pos="900"/>
        </w:tabs>
        <w:spacing w:line="33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84"/>
    <w:rsid w:val="00032E46"/>
    <w:rsid w:val="00096197"/>
    <w:rsid w:val="000D69D2"/>
    <w:rsid w:val="001120D2"/>
    <w:rsid w:val="00123035"/>
    <w:rsid w:val="00152768"/>
    <w:rsid w:val="001563A3"/>
    <w:rsid w:val="0018004B"/>
    <w:rsid w:val="001D1667"/>
    <w:rsid w:val="001F4684"/>
    <w:rsid w:val="00214FF1"/>
    <w:rsid w:val="004210BB"/>
    <w:rsid w:val="00463313"/>
    <w:rsid w:val="00493E54"/>
    <w:rsid w:val="004E1A17"/>
    <w:rsid w:val="005B128B"/>
    <w:rsid w:val="005C5FFF"/>
    <w:rsid w:val="005F5071"/>
    <w:rsid w:val="005F70C4"/>
    <w:rsid w:val="00606B1E"/>
    <w:rsid w:val="00660547"/>
    <w:rsid w:val="00686962"/>
    <w:rsid w:val="00695BD1"/>
    <w:rsid w:val="00716D04"/>
    <w:rsid w:val="00833C41"/>
    <w:rsid w:val="0084370C"/>
    <w:rsid w:val="00856D06"/>
    <w:rsid w:val="00875D45"/>
    <w:rsid w:val="008773B5"/>
    <w:rsid w:val="008B1955"/>
    <w:rsid w:val="008E624E"/>
    <w:rsid w:val="00A45BBB"/>
    <w:rsid w:val="00C65142"/>
    <w:rsid w:val="00CD7919"/>
    <w:rsid w:val="00D00C1F"/>
    <w:rsid w:val="00D85582"/>
    <w:rsid w:val="00DA417C"/>
    <w:rsid w:val="00DB7AE3"/>
    <w:rsid w:val="00E16E3B"/>
    <w:rsid w:val="00F97D6E"/>
    <w:rsid w:val="00FC2BF9"/>
    <w:rsid w:val="00FE1CF7"/>
    <w:rsid w:val="00FF4A51"/>
    <w:rsid w:val="01313646"/>
    <w:rsid w:val="01AF70E3"/>
    <w:rsid w:val="044B7F21"/>
    <w:rsid w:val="04721013"/>
    <w:rsid w:val="04D5298B"/>
    <w:rsid w:val="083E60C3"/>
    <w:rsid w:val="09250945"/>
    <w:rsid w:val="0B403938"/>
    <w:rsid w:val="0B7B3757"/>
    <w:rsid w:val="0D3C56A2"/>
    <w:rsid w:val="118607F6"/>
    <w:rsid w:val="155D10A0"/>
    <w:rsid w:val="15EC40F1"/>
    <w:rsid w:val="16B90FDE"/>
    <w:rsid w:val="1D3847C6"/>
    <w:rsid w:val="21866D1F"/>
    <w:rsid w:val="23A226E2"/>
    <w:rsid w:val="23C22686"/>
    <w:rsid w:val="25202A79"/>
    <w:rsid w:val="28C13D8E"/>
    <w:rsid w:val="2E705237"/>
    <w:rsid w:val="30F14643"/>
    <w:rsid w:val="317B4BA7"/>
    <w:rsid w:val="36285BF5"/>
    <w:rsid w:val="391C5817"/>
    <w:rsid w:val="397057F3"/>
    <w:rsid w:val="39FA6518"/>
    <w:rsid w:val="3CF95B11"/>
    <w:rsid w:val="3E662042"/>
    <w:rsid w:val="3FA74E48"/>
    <w:rsid w:val="402601C9"/>
    <w:rsid w:val="40E921C1"/>
    <w:rsid w:val="41605EFA"/>
    <w:rsid w:val="41685B9F"/>
    <w:rsid w:val="41B7478F"/>
    <w:rsid w:val="43CB6680"/>
    <w:rsid w:val="46063EEC"/>
    <w:rsid w:val="50C45FE1"/>
    <w:rsid w:val="514D4352"/>
    <w:rsid w:val="51676CC2"/>
    <w:rsid w:val="51BA5502"/>
    <w:rsid w:val="520252FC"/>
    <w:rsid w:val="56D51780"/>
    <w:rsid w:val="58C344DA"/>
    <w:rsid w:val="58F14D8E"/>
    <w:rsid w:val="59072D7A"/>
    <w:rsid w:val="5E263253"/>
    <w:rsid w:val="5F642609"/>
    <w:rsid w:val="60346625"/>
    <w:rsid w:val="623C4ADE"/>
    <w:rsid w:val="69F27C77"/>
    <w:rsid w:val="6EB33B92"/>
    <w:rsid w:val="753F2F23"/>
    <w:rsid w:val="75DF75AD"/>
    <w:rsid w:val="764E4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Hyperlink.1"/>
    <w:qFormat/>
    <w:uiPriority w:val="0"/>
    <w:rPr>
      <w:rFonts w:ascii="宋体" w:hAnsi="宋体" w:eastAsia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2019-03-12T05:51:00Z</dcterms:created>
  <dc:creator>MyPc</dc:creator>
  <cp:lastModifiedBy>李莹</cp:lastModifiedBy>
  <cp:lastPrinted>2021-07-21T04:10:00Z</cp:lastPrinted>
  <dcterms:modified xsi:type="dcterms:W3CDTF">2021-07-21T08:11:59Z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0322D2B057FE4AE893F206B6C526C610</vt:lpwstr>
  </property>
</Properties>
</file>